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</w:t>
      </w:r>
      <w:proofErr w:type="spellStart"/>
      <w:r w:rsidR="00F1762B">
        <w:rPr>
          <w:rFonts w:ascii="Arial" w:hAnsi="Arial" w:cs="Arial"/>
          <w:sz w:val="28"/>
          <w:szCs w:val="28"/>
        </w:rPr>
        <w:t>Teamertätigkeit</w:t>
      </w:r>
      <w:proofErr w:type="spellEnd"/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11582A">
        <w:rPr>
          <w:rFonts w:ascii="Arial" w:hAnsi="Arial" w:cs="Arial"/>
          <w:sz w:val="22"/>
          <w:szCs w:val="22"/>
        </w:rPr>
        <w:t>Dr. Yvonne Koch</w:t>
      </w:r>
      <w:r w:rsidR="00073041">
        <w:rPr>
          <w:rFonts w:ascii="Arial" w:hAnsi="Arial" w:cs="Arial"/>
          <w:sz w:val="22"/>
          <w:szCs w:val="22"/>
        </w:rPr>
        <w:t xml:space="preserve">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</w:t>
      </w:r>
      <w:r w:rsidR="0011582A">
        <w:rPr>
          <w:rFonts w:ascii="Arial" w:hAnsi="Arial" w:cs="Arial"/>
          <w:sz w:val="22"/>
          <w:szCs w:val="22"/>
        </w:rPr>
        <w:t xml:space="preserve">Mitglied </w:t>
      </w:r>
      <w:r w:rsidR="00073041">
        <w:rPr>
          <w:rFonts w:ascii="Arial" w:hAnsi="Arial" w:cs="Arial"/>
          <w:sz w:val="22"/>
          <w:szCs w:val="22"/>
        </w:rPr>
        <w:t xml:space="preserve">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0A266E" w:rsidRPr="00425068" w:rsidRDefault="000A266E" w:rsidP="007272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 xml:space="preserve">Teamer/-in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8C2D9D">
        <w:rPr>
          <w:rFonts w:ascii="Arial" w:hAnsi="Arial" w:cs="Arial"/>
          <w:sz w:val="22"/>
          <w:szCs w:val="22"/>
        </w:rPr>
        <w:t>Sommersemester 2020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F51585" w:rsidRPr="008C2D9D" w:rsidRDefault="00960E56" w:rsidP="008C2D9D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proofErr w:type="spellStart"/>
      <w:r w:rsidR="008C2D9D">
        <w:rPr>
          <w:rFonts w:ascii="Arial" w:hAnsi="Arial" w:cs="Arial"/>
          <w:sz w:val="22"/>
          <w:szCs w:val="22"/>
        </w:rPr>
        <w:t>SoSe</w:t>
      </w:r>
      <w:proofErr w:type="spellEnd"/>
      <w:r w:rsidR="00EE15A6">
        <w:rPr>
          <w:rFonts w:ascii="Arial" w:hAnsi="Arial" w:cs="Arial"/>
          <w:sz w:val="22"/>
          <w:szCs w:val="22"/>
        </w:rPr>
        <w:t xml:space="preserve"> </w:t>
      </w:r>
      <w:r w:rsidR="008C2D9D">
        <w:rPr>
          <w:rFonts w:ascii="Arial" w:hAnsi="Arial" w:cs="Arial"/>
          <w:sz w:val="22"/>
          <w:szCs w:val="22"/>
        </w:rPr>
        <w:t>20</w:t>
      </w:r>
      <w:r w:rsidR="00F85D8C">
        <w:rPr>
          <w:rFonts w:ascii="Arial" w:hAnsi="Arial" w:cs="Arial"/>
          <w:sz w:val="22"/>
          <w:szCs w:val="22"/>
        </w:rPr>
        <w:t>20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  <w:r w:rsidR="00F374DB">
        <w:rPr>
          <w:rFonts w:ascii="Arial" w:hAnsi="Arial" w:cs="Arial"/>
          <w:sz w:val="22"/>
          <w:szCs w:val="22"/>
        </w:rPr>
        <w:t>,</w:t>
      </w:r>
    </w:p>
    <w:p w:rsidR="00202A0A" w:rsidRPr="00425068" w:rsidRDefault="00202A0A" w:rsidP="00312FE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312FEA">
        <w:rPr>
          <w:rFonts w:ascii="Arial" w:hAnsi="Arial" w:cs="Arial"/>
          <w:sz w:val="22"/>
          <w:szCs w:val="22"/>
        </w:rPr>
        <w:t>01.</w:t>
      </w:r>
      <w:r w:rsidR="008C2D9D">
        <w:rPr>
          <w:rFonts w:ascii="Arial" w:hAnsi="Arial" w:cs="Arial"/>
          <w:sz w:val="22"/>
          <w:szCs w:val="22"/>
        </w:rPr>
        <w:t>04</w:t>
      </w:r>
      <w:r w:rsidR="00F85D8C">
        <w:rPr>
          <w:rFonts w:ascii="Arial" w:hAnsi="Arial" w:cs="Arial"/>
          <w:sz w:val="22"/>
          <w:szCs w:val="22"/>
        </w:rPr>
        <w:t>.</w:t>
      </w:r>
      <w:r w:rsidR="00312FEA">
        <w:rPr>
          <w:rFonts w:ascii="Arial" w:hAnsi="Arial" w:cs="Arial"/>
          <w:sz w:val="22"/>
          <w:szCs w:val="22"/>
        </w:rPr>
        <w:t>-</w:t>
      </w:r>
      <w:r w:rsidR="008C2D9D">
        <w:rPr>
          <w:rFonts w:ascii="Arial" w:hAnsi="Arial" w:cs="Arial"/>
          <w:sz w:val="22"/>
          <w:szCs w:val="22"/>
        </w:rPr>
        <w:t>03.04.2020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unter Berücksichtigung der Hinweise im </w:t>
      </w:r>
      <w:r w:rsidR="00312FEA" w:rsidRPr="00312FEA">
        <w:rPr>
          <w:rFonts w:ascii="Arial" w:hAnsi="Arial" w:cs="Arial"/>
          <w:sz w:val="22"/>
          <w:szCs w:val="22"/>
        </w:rPr>
        <w:t xml:space="preserve">Handbuch zur O-Phase </w:t>
      </w:r>
      <w:r w:rsidR="00AD15F9"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="002A2BFD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2A2BFD">
        <w:rPr>
          <w:rFonts w:ascii="Arial" w:hAnsi="Arial" w:cs="Arial"/>
          <w:sz w:val="22"/>
          <w:szCs w:val="22"/>
        </w:rPr>
        <w:t xml:space="preserve"> </w:t>
      </w:r>
      <w:r w:rsidR="00AD15F9" w:rsidRPr="00AD15F9">
        <w:rPr>
          <w:rFonts w:ascii="Arial" w:hAnsi="Arial" w:cs="Arial"/>
          <w:sz w:val="22"/>
          <w:szCs w:val="22"/>
        </w:rPr>
        <w:t>)</w:t>
      </w:r>
      <w:r w:rsidR="00F374DB" w:rsidRPr="00312FEA">
        <w:rPr>
          <w:rFonts w:ascii="Arial" w:hAnsi="Arial" w:cs="Arial"/>
          <w:sz w:val="22"/>
          <w:szCs w:val="22"/>
        </w:rPr>
        <w:t>,</w:t>
      </w:r>
    </w:p>
    <w:p w:rsidR="00960E56" w:rsidRDefault="00202A0A" w:rsidP="00960E5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</w:t>
      </w:r>
      <w:proofErr w:type="spellStart"/>
      <w:r w:rsidRPr="00425068">
        <w:rPr>
          <w:rFonts w:ascii="Arial" w:hAnsi="Arial" w:cs="Arial"/>
          <w:sz w:val="22"/>
          <w:szCs w:val="22"/>
        </w:rPr>
        <w:t>Teamer</w:t>
      </w:r>
      <w:r>
        <w:rPr>
          <w:rFonts w:ascii="Arial" w:hAnsi="Arial" w:cs="Arial"/>
          <w:sz w:val="22"/>
          <w:szCs w:val="22"/>
        </w:rPr>
        <w:t>f</w:t>
      </w:r>
      <w:r w:rsidRPr="00425068">
        <w:rPr>
          <w:rFonts w:ascii="Arial" w:hAnsi="Arial" w:cs="Arial"/>
          <w:sz w:val="22"/>
          <w:szCs w:val="22"/>
        </w:rPr>
        <w:t>ragebogen</w:t>
      </w:r>
      <w:proofErr w:type="spellEnd"/>
      <w:r>
        <w:rPr>
          <w:rFonts w:ascii="Arial" w:hAnsi="Arial" w:cs="Arial"/>
          <w:sz w:val="22"/>
          <w:szCs w:val="22"/>
        </w:rPr>
        <w:t xml:space="preserve"> ausfüllen</w:t>
      </w:r>
      <w:r w:rsidRPr="00425068">
        <w:rPr>
          <w:rFonts w:ascii="Arial" w:hAnsi="Arial" w:cs="Arial"/>
          <w:sz w:val="22"/>
          <w:szCs w:val="22"/>
        </w:rPr>
        <w:t>, Erstsemester auf die Online-Befragung</w:t>
      </w:r>
      <w:r w:rsidRPr="00AB3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425068">
        <w:rPr>
          <w:rFonts w:ascii="Arial" w:hAnsi="Arial" w:cs="Arial"/>
          <w:sz w:val="22"/>
          <w:szCs w:val="22"/>
        </w:rPr>
        <w:t>inweisen)</w:t>
      </w:r>
      <w:r w:rsidR="00F374DB">
        <w:rPr>
          <w:rFonts w:ascii="Arial" w:hAnsi="Arial" w:cs="Arial"/>
          <w:sz w:val="22"/>
          <w:szCs w:val="22"/>
        </w:rPr>
        <w:t>.</w:t>
      </w:r>
    </w:p>
    <w:p w:rsidR="007144F5" w:rsidRDefault="007144F5" w:rsidP="00960E5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und des </w:t>
      </w:r>
      <w:proofErr w:type="spellStart"/>
      <w:r>
        <w:rPr>
          <w:rFonts w:ascii="Arial" w:hAnsi="Arial" w:cs="Arial"/>
          <w:sz w:val="22"/>
          <w:szCs w:val="22"/>
        </w:rPr>
        <w:t>Teamerfragebogens</w:t>
      </w:r>
      <w:proofErr w:type="spellEnd"/>
      <w:r>
        <w:rPr>
          <w:rFonts w:ascii="Arial" w:hAnsi="Arial" w:cs="Arial"/>
          <w:sz w:val="22"/>
          <w:szCs w:val="22"/>
        </w:rPr>
        <w:t xml:space="preserve"> bis spätestens </w:t>
      </w:r>
      <w:r w:rsidR="00F85D8C">
        <w:rPr>
          <w:rFonts w:ascii="Arial" w:hAnsi="Arial" w:cs="Arial"/>
          <w:sz w:val="22"/>
          <w:szCs w:val="22"/>
        </w:rPr>
        <w:t>08</w:t>
      </w:r>
      <w:r w:rsidR="00362DCC">
        <w:rPr>
          <w:rFonts w:ascii="Arial" w:hAnsi="Arial" w:cs="Arial"/>
          <w:sz w:val="22"/>
          <w:szCs w:val="22"/>
        </w:rPr>
        <w:t>.</w:t>
      </w:r>
      <w:r w:rsidR="008C2D9D">
        <w:rPr>
          <w:rFonts w:ascii="Arial" w:hAnsi="Arial" w:cs="Arial"/>
          <w:sz w:val="22"/>
          <w:szCs w:val="22"/>
        </w:rPr>
        <w:t>04.2020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  <w:r w:rsidR="00B570BB">
        <w:rPr>
          <w:rFonts w:ascii="Arial" w:hAnsi="Arial" w:cs="Arial"/>
          <w:sz w:val="22"/>
          <w:szCs w:val="22"/>
        </w:rPr>
        <w:t xml:space="preserve">. </w:t>
      </w:r>
      <w:r w:rsidR="00B570BB" w:rsidRPr="00B570BB">
        <w:rPr>
          <w:rFonts w:ascii="Arial" w:hAnsi="Arial" w:cs="Arial"/>
          <w:sz w:val="22"/>
          <w:szCs w:val="22"/>
        </w:rPr>
        <w:t>Abgabe aller Verträge durch di</w:t>
      </w:r>
      <w:r w:rsidR="00B570BB">
        <w:rPr>
          <w:rFonts w:ascii="Arial" w:hAnsi="Arial" w:cs="Arial"/>
          <w:sz w:val="22"/>
          <w:szCs w:val="22"/>
        </w:rPr>
        <w:t xml:space="preserve">e Fachschaft bei der ZSB bis zum </w:t>
      </w:r>
      <w:r w:rsidR="0011582A">
        <w:rPr>
          <w:rFonts w:ascii="Arial" w:hAnsi="Arial" w:cs="Arial"/>
          <w:sz w:val="22"/>
          <w:szCs w:val="22"/>
        </w:rPr>
        <w:t>21</w:t>
      </w:r>
      <w:r w:rsidR="00B570BB">
        <w:rPr>
          <w:rFonts w:ascii="Arial" w:hAnsi="Arial" w:cs="Arial"/>
          <w:sz w:val="22"/>
          <w:szCs w:val="22"/>
        </w:rPr>
        <w:t>.</w:t>
      </w:r>
      <w:r w:rsidR="008C2D9D">
        <w:rPr>
          <w:rFonts w:ascii="Arial" w:hAnsi="Arial" w:cs="Arial"/>
          <w:sz w:val="22"/>
          <w:szCs w:val="22"/>
        </w:rPr>
        <w:t>04.2020</w:t>
      </w:r>
      <w:r w:rsidR="00B570BB">
        <w:rPr>
          <w:rFonts w:ascii="Arial" w:hAnsi="Arial" w:cs="Arial"/>
          <w:sz w:val="22"/>
          <w:szCs w:val="22"/>
        </w:rPr>
        <w:t>.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8C2D9D" w:rsidRDefault="008C2D9D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:rsidR="008C2D9D" w:rsidRDefault="008C2D9D" w:rsidP="008C2D9D">
      <w:pPr>
        <w:pStyle w:val="Listenabsatz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 Teamer/die </w:t>
      </w:r>
      <w:proofErr w:type="spellStart"/>
      <w:r w:rsidR="00651068" w:rsidRPr="00960E56">
        <w:rPr>
          <w:rFonts w:ascii="Arial" w:hAnsi="Arial" w:cs="Arial"/>
          <w:sz w:val="22"/>
          <w:szCs w:val="22"/>
        </w:rPr>
        <w:t>Teamerin</w:t>
      </w:r>
      <w:proofErr w:type="spellEnd"/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651068" w:rsidRPr="00960E56">
        <w:rPr>
          <w:rFonts w:ascii="Arial" w:hAnsi="Arial" w:cs="Arial"/>
          <w:sz w:val="22"/>
          <w:szCs w:val="22"/>
        </w:rPr>
        <w:t>/sie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F374DB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F374DB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4DB" w:rsidRPr="000A266E" w:rsidRDefault="00F374DB" w:rsidP="00960E56">
      <w:pPr>
        <w:ind w:left="709"/>
        <w:rPr>
          <w:rFonts w:ascii="Arial" w:hAnsi="Arial" w:cs="Arial"/>
          <w:sz w:val="18"/>
          <w:szCs w:val="18"/>
        </w:rPr>
      </w:pPr>
    </w:p>
    <w:p w:rsidR="002C29D4" w:rsidRPr="000A266E" w:rsidRDefault="002C29D4" w:rsidP="00801DD3">
      <w:pPr>
        <w:rPr>
          <w:rFonts w:ascii="Arial" w:hAnsi="Arial" w:cs="Arial"/>
          <w:sz w:val="18"/>
          <w:szCs w:val="18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11582A">
        <w:rPr>
          <w:rFonts w:ascii="Arial" w:hAnsi="Arial" w:cs="Arial"/>
          <w:sz w:val="22"/>
          <w:szCs w:val="22"/>
        </w:rPr>
        <w:t>Koch</w:t>
      </w:r>
      <w:r w:rsidR="0011582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A02C0E" w:rsidRPr="00425068">
        <w:rPr>
          <w:rFonts w:ascii="Arial" w:hAnsi="Arial" w:cs="Arial"/>
          <w:sz w:val="22"/>
          <w:szCs w:val="22"/>
        </w:rPr>
        <w:t>Teamer/</w:t>
      </w:r>
      <w:r w:rsidR="0028467C">
        <w:rPr>
          <w:rFonts w:ascii="Arial" w:hAnsi="Arial" w:cs="Arial"/>
          <w:sz w:val="22"/>
          <w:szCs w:val="22"/>
        </w:rPr>
        <w:t>-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356"/>
      </w:tblGrid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Teamer/in (wird 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582A">
              <w:rPr>
                <w:rFonts w:ascii="Arial" w:hAnsi="Arial" w:cs="Arial"/>
                <w:sz w:val="20"/>
                <w:szCs w:val="20"/>
              </w:rPr>
            </w:r>
            <w:r w:rsidR="00115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582A">
              <w:rPr>
                <w:rFonts w:ascii="Arial" w:hAnsi="Arial" w:cs="Arial"/>
                <w:sz w:val="20"/>
                <w:szCs w:val="20"/>
              </w:rPr>
            </w:r>
            <w:r w:rsidR="00115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 w:rsidP="008C2D9D">
      <w:pPr>
        <w:rPr>
          <w:rFonts w:ascii="Arial" w:hAnsi="Arial" w:cs="Arial"/>
          <w:b/>
          <w:sz w:val="28"/>
          <w:szCs w:val="16"/>
        </w:rPr>
      </w:pPr>
    </w:p>
    <w:sectPr w:rsidR="0072625C" w:rsidSect="008C2D9D">
      <w:pgSz w:w="12240" w:h="15840"/>
      <w:pgMar w:top="709" w:right="851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99" w:rsidRDefault="00C32899">
      <w:r>
        <w:separator/>
      </w:r>
    </w:p>
  </w:endnote>
  <w:endnote w:type="continuationSeparator" w:id="0">
    <w:p w:rsidR="00C32899" w:rsidRDefault="00C3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99" w:rsidRDefault="00C32899">
      <w:r>
        <w:separator/>
      </w:r>
    </w:p>
  </w:footnote>
  <w:footnote w:type="continuationSeparator" w:id="0">
    <w:p w:rsidR="00C32899" w:rsidRDefault="00C3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5"/>
    <w:rsid w:val="00053421"/>
    <w:rsid w:val="000632EE"/>
    <w:rsid w:val="00073041"/>
    <w:rsid w:val="00086465"/>
    <w:rsid w:val="000941F4"/>
    <w:rsid w:val="000A266E"/>
    <w:rsid w:val="000C1162"/>
    <w:rsid w:val="000D45AE"/>
    <w:rsid w:val="000E2854"/>
    <w:rsid w:val="001076AA"/>
    <w:rsid w:val="0011582A"/>
    <w:rsid w:val="0012638B"/>
    <w:rsid w:val="00126AC0"/>
    <w:rsid w:val="001473B3"/>
    <w:rsid w:val="00193026"/>
    <w:rsid w:val="001A316C"/>
    <w:rsid w:val="001A7134"/>
    <w:rsid w:val="001A7176"/>
    <w:rsid w:val="001B6997"/>
    <w:rsid w:val="001C680C"/>
    <w:rsid w:val="00202A0A"/>
    <w:rsid w:val="00251AE7"/>
    <w:rsid w:val="0028467C"/>
    <w:rsid w:val="002A2BFD"/>
    <w:rsid w:val="002C29D4"/>
    <w:rsid w:val="002D0670"/>
    <w:rsid w:val="003028F4"/>
    <w:rsid w:val="00312FEA"/>
    <w:rsid w:val="00355484"/>
    <w:rsid w:val="00361693"/>
    <w:rsid w:val="00362DCC"/>
    <w:rsid w:val="00382DE0"/>
    <w:rsid w:val="003A6F12"/>
    <w:rsid w:val="003C50E4"/>
    <w:rsid w:val="003D4C0A"/>
    <w:rsid w:val="00411BC8"/>
    <w:rsid w:val="00415D56"/>
    <w:rsid w:val="00424C44"/>
    <w:rsid w:val="00425068"/>
    <w:rsid w:val="00450747"/>
    <w:rsid w:val="00451534"/>
    <w:rsid w:val="004619BB"/>
    <w:rsid w:val="00461F5C"/>
    <w:rsid w:val="004966CA"/>
    <w:rsid w:val="004A61D5"/>
    <w:rsid w:val="004B1FD6"/>
    <w:rsid w:val="004D74FE"/>
    <w:rsid w:val="005564B6"/>
    <w:rsid w:val="00562AAE"/>
    <w:rsid w:val="00591AD9"/>
    <w:rsid w:val="00605C68"/>
    <w:rsid w:val="006121E2"/>
    <w:rsid w:val="006329EF"/>
    <w:rsid w:val="00651068"/>
    <w:rsid w:val="00651461"/>
    <w:rsid w:val="00667A15"/>
    <w:rsid w:val="0067668C"/>
    <w:rsid w:val="006808C6"/>
    <w:rsid w:val="00684E9F"/>
    <w:rsid w:val="00687398"/>
    <w:rsid w:val="006B2168"/>
    <w:rsid w:val="006D1B6D"/>
    <w:rsid w:val="007144F5"/>
    <w:rsid w:val="007149C1"/>
    <w:rsid w:val="00723B67"/>
    <w:rsid w:val="0072625C"/>
    <w:rsid w:val="007272F5"/>
    <w:rsid w:val="00764829"/>
    <w:rsid w:val="0078755F"/>
    <w:rsid w:val="00787B17"/>
    <w:rsid w:val="007B5411"/>
    <w:rsid w:val="007C22E8"/>
    <w:rsid w:val="007C4AA1"/>
    <w:rsid w:val="007E4627"/>
    <w:rsid w:val="007F6A7B"/>
    <w:rsid w:val="00801DD3"/>
    <w:rsid w:val="00802FE8"/>
    <w:rsid w:val="00855835"/>
    <w:rsid w:val="008C2D9D"/>
    <w:rsid w:val="008C325F"/>
    <w:rsid w:val="008C5518"/>
    <w:rsid w:val="008C7CC0"/>
    <w:rsid w:val="00900A3A"/>
    <w:rsid w:val="009140F3"/>
    <w:rsid w:val="0092058F"/>
    <w:rsid w:val="00920C8A"/>
    <w:rsid w:val="00925D54"/>
    <w:rsid w:val="00945AE4"/>
    <w:rsid w:val="00950905"/>
    <w:rsid w:val="00956B7A"/>
    <w:rsid w:val="00960E56"/>
    <w:rsid w:val="00993101"/>
    <w:rsid w:val="009C0FDE"/>
    <w:rsid w:val="009E5D7F"/>
    <w:rsid w:val="00A02C0E"/>
    <w:rsid w:val="00A1116D"/>
    <w:rsid w:val="00A206ED"/>
    <w:rsid w:val="00A377D1"/>
    <w:rsid w:val="00A4268B"/>
    <w:rsid w:val="00A456C4"/>
    <w:rsid w:val="00A84082"/>
    <w:rsid w:val="00A85734"/>
    <w:rsid w:val="00A92063"/>
    <w:rsid w:val="00A92EC1"/>
    <w:rsid w:val="00AD15F9"/>
    <w:rsid w:val="00B02700"/>
    <w:rsid w:val="00B40EC0"/>
    <w:rsid w:val="00B52E49"/>
    <w:rsid w:val="00B570BB"/>
    <w:rsid w:val="00B662B6"/>
    <w:rsid w:val="00B87103"/>
    <w:rsid w:val="00BB5055"/>
    <w:rsid w:val="00BE65FF"/>
    <w:rsid w:val="00C10832"/>
    <w:rsid w:val="00C32899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E124F"/>
    <w:rsid w:val="00DE718D"/>
    <w:rsid w:val="00DF1F66"/>
    <w:rsid w:val="00E04E2A"/>
    <w:rsid w:val="00E275DA"/>
    <w:rsid w:val="00E279A3"/>
    <w:rsid w:val="00E30C1F"/>
    <w:rsid w:val="00E73A82"/>
    <w:rsid w:val="00E75C6F"/>
    <w:rsid w:val="00EE15A6"/>
    <w:rsid w:val="00EE4153"/>
    <w:rsid w:val="00EF77EA"/>
    <w:rsid w:val="00F03F0B"/>
    <w:rsid w:val="00F1762B"/>
    <w:rsid w:val="00F374DB"/>
    <w:rsid w:val="00F44FEF"/>
    <w:rsid w:val="00F51585"/>
    <w:rsid w:val="00F57CDF"/>
    <w:rsid w:val="00F77515"/>
    <w:rsid w:val="00F82844"/>
    <w:rsid w:val="00F85D8C"/>
    <w:rsid w:val="00F86411"/>
    <w:rsid w:val="00F87D46"/>
    <w:rsid w:val="00F93FA5"/>
    <w:rsid w:val="00F9710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9C673D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8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Kirsten</cp:lastModifiedBy>
  <cp:revision>3</cp:revision>
  <cp:lastPrinted>2017-08-22T08:29:00Z</cp:lastPrinted>
  <dcterms:created xsi:type="dcterms:W3CDTF">2020-02-05T15:21:00Z</dcterms:created>
  <dcterms:modified xsi:type="dcterms:W3CDTF">2020-02-05T15:24:00Z</dcterms:modified>
</cp:coreProperties>
</file>